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65130" w:rsidRDefault="00365130">
      <w:pPr>
        <w:ind w:left="5529"/>
      </w:pPr>
    </w:p>
    <w:p w:rsidR="00365130" w:rsidRDefault="00365130"/>
    <w:p w:rsidR="00B63CFB" w:rsidRDefault="00B63CFB"/>
    <w:p w:rsidR="00365130" w:rsidRDefault="00365130">
      <w:pPr>
        <w:pStyle w:val="ConsPlusNonformat"/>
        <w:jc w:val="both"/>
      </w:pPr>
    </w:p>
    <w:p w:rsidR="00365130" w:rsidRDefault="000839B8">
      <w:pPr>
        <w:pStyle w:val="ConsPlusNormal"/>
        <w:jc w:val="center"/>
      </w:pPr>
      <w:r>
        <w:rPr>
          <w:rFonts w:ascii="Times New Roman" w:hAnsi="Times New Roman" w:cs="Times New Roman"/>
          <w:b/>
          <w:sz w:val="28"/>
        </w:rPr>
        <w:t>СПРАВКА</w:t>
      </w:r>
    </w:p>
    <w:p w:rsidR="00365130" w:rsidRDefault="000839B8">
      <w:pPr>
        <w:pStyle w:val="ConsPlusNormal"/>
        <w:jc w:val="center"/>
      </w:pPr>
      <w:r>
        <w:rPr>
          <w:rFonts w:ascii="Times New Roman" w:hAnsi="Times New Roman" w:cs="Times New Roman"/>
          <w:b/>
          <w:sz w:val="28"/>
        </w:rPr>
        <w:t xml:space="preserve"> о размере налоговой базы по прибыли</w:t>
      </w:r>
    </w:p>
    <w:p w:rsidR="00365130" w:rsidRDefault="00365130">
      <w:pPr>
        <w:pStyle w:val="ConsPlusNormal"/>
      </w:pPr>
    </w:p>
    <w:tbl>
      <w:tblPr>
        <w:tblW w:w="0" w:type="auto"/>
        <w:tblInd w:w="-108" w:type="dxa"/>
        <w:tblLayout w:type="fixed"/>
        <w:tblLook w:val="0600" w:firstRow="0" w:lastRow="0" w:firstColumn="0" w:lastColumn="0" w:noHBand="1" w:noVBand="1"/>
      </w:tblPr>
      <w:tblGrid>
        <w:gridCol w:w="14570"/>
      </w:tblGrid>
      <w:tr w:rsidR="00365130">
        <w:tc>
          <w:tcPr>
            <w:tcW w:w="14570" w:type="dxa"/>
          </w:tcPr>
          <w:p w:rsidR="00365130" w:rsidRDefault="000839B8">
            <w:pPr>
              <w:pStyle w:val="ConsPlusNormal"/>
            </w:pPr>
            <w:r>
              <w:rPr>
                <w:rFonts w:ascii="Times New Roman" w:hAnsi="Times New Roman" w:cs="Times New Roman"/>
              </w:rPr>
              <w:t>__________________________________________________________________________________________________________________________________</w:t>
            </w:r>
          </w:p>
        </w:tc>
      </w:tr>
    </w:tbl>
    <w:p w:rsidR="00365130" w:rsidRDefault="000839B8">
      <w:pPr>
        <w:pStyle w:val="ConsPlusNormal"/>
        <w:jc w:val="center"/>
      </w:pPr>
      <w:r>
        <w:rPr>
          <w:rFonts w:ascii="Times New Roman" w:hAnsi="Times New Roman" w:cs="Times New Roman"/>
          <w:sz w:val="20"/>
        </w:rPr>
        <w:t>(полное наименование юридического лица, ОГРН, ИНН)</w:t>
      </w:r>
    </w:p>
    <w:p w:rsidR="00365130" w:rsidRDefault="00365130">
      <w:pPr>
        <w:pStyle w:val="ConsPlusNonformat"/>
        <w:jc w:val="both"/>
      </w:pPr>
    </w:p>
    <w:p w:rsidR="00365130" w:rsidRDefault="000839B8">
      <w:pPr>
        <w:pStyle w:val="ConsPlusNonformat"/>
        <w:jc w:val="both"/>
      </w:pPr>
      <w:r>
        <w:rPr>
          <w:rFonts w:ascii="Times New Roman" w:hAnsi="Times New Roman" w:cs="Times New Roman"/>
          <w:sz w:val="28"/>
        </w:rPr>
        <w:t xml:space="preserve">в целях подтверждения соблюдения условий признания московским инвестором третьей категории информирует, что налоговая база по прибыли, облагаемой по ставке, указанной в пункте 1 статьи 284 Налогового кодекса Российской Федерации, за налоговый период </w:t>
      </w:r>
      <w:r>
        <w:rPr>
          <w:sz w:val="28"/>
        </w:rPr>
        <w:t>_____</w:t>
      </w:r>
      <w:r>
        <w:rPr>
          <w:rFonts w:ascii="Times New Roman" w:hAnsi="Times New Roman" w:cs="Times New Roman"/>
          <w:sz w:val="28"/>
        </w:rPr>
        <w:t xml:space="preserve"> года, в котором применен инвестиционный налоговый вычет, составила  __________________ </w:t>
      </w:r>
      <w:r>
        <w:rPr>
          <w:color w:val="FFFFFF"/>
          <w:sz w:val="28"/>
        </w:rPr>
        <w:t>_</w:t>
      </w:r>
      <w:r>
        <w:rPr>
          <w:rFonts w:ascii="Times New Roman" w:hAnsi="Times New Roman" w:cs="Times New Roman"/>
          <w:sz w:val="28"/>
        </w:rPr>
        <w:t>руб.</w:t>
      </w:r>
    </w:p>
    <w:p w:rsidR="00365130" w:rsidRDefault="00365130">
      <w:pPr>
        <w:pStyle w:val="ConsPlusNormal"/>
      </w:pPr>
    </w:p>
    <w:p w:rsidR="00365130" w:rsidRDefault="000839B8">
      <w:pPr>
        <w:jc w:val="both"/>
      </w:pPr>
      <w:r>
        <w:rPr>
          <w:sz w:val="28"/>
        </w:rPr>
        <w:t>К настоящей справке прилагаются следующие документы:</w:t>
      </w:r>
    </w:p>
    <w:p w:rsidR="00365130" w:rsidRDefault="00365130">
      <w:pPr>
        <w:jc w:val="both"/>
      </w:pPr>
    </w:p>
    <w:tbl>
      <w:tblPr>
        <w:tblW w:w="0" w:type="auto"/>
        <w:tblInd w:w="-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600" w:firstRow="0" w:lastRow="0" w:firstColumn="0" w:lastColumn="0" w:noHBand="1" w:noVBand="1"/>
      </w:tblPr>
      <w:tblGrid>
        <w:gridCol w:w="426"/>
        <w:gridCol w:w="6804"/>
        <w:gridCol w:w="2126"/>
      </w:tblGrid>
      <w:tr w:rsidR="00365130">
        <w:trPr>
          <w:trHeight w:val="355"/>
        </w:trPr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130" w:rsidRDefault="000839B8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№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130" w:rsidRDefault="000839B8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Наименование приложения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130" w:rsidRDefault="000839B8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 xml:space="preserve">Количество </w:t>
            </w:r>
          </w:p>
          <w:p w:rsidR="00365130" w:rsidRDefault="000839B8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 xml:space="preserve">листов </w:t>
            </w:r>
          </w:p>
        </w:tc>
      </w:tr>
      <w:tr w:rsidR="00365130">
        <w:trPr>
          <w:trHeight w:val="349"/>
        </w:trPr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130" w:rsidRDefault="000839B8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130" w:rsidRDefault="00365130">
            <w:pPr>
              <w:pStyle w:val="ConsPlusNormal"/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130" w:rsidRDefault="00365130">
            <w:pPr>
              <w:pStyle w:val="ConsPlusNormal"/>
            </w:pPr>
          </w:p>
        </w:tc>
      </w:tr>
    </w:tbl>
    <w:p w:rsidR="00365130" w:rsidRDefault="00365130">
      <w:pPr>
        <w:pStyle w:val="ConsPlusNonformat"/>
        <w:jc w:val="both"/>
      </w:pPr>
    </w:p>
    <w:p w:rsidR="00365130" w:rsidRDefault="00365130">
      <w:pPr>
        <w:pStyle w:val="ConsPlusNonformat"/>
        <w:jc w:val="both"/>
      </w:pPr>
    </w:p>
    <w:tbl>
      <w:tblPr>
        <w:tblW w:w="0" w:type="auto"/>
        <w:tblInd w:w="-108" w:type="dxa"/>
        <w:tblLayout w:type="fixed"/>
        <w:tblLook w:val="0600" w:firstRow="0" w:lastRow="0" w:firstColumn="0" w:lastColumn="0" w:noHBand="1" w:noVBand="1"/>
      </w:tblPr>
      <w:tblGrid>
        <w:gridCol w:w="4913"/>
        <w:gridCol w:w="915"/>
        <w:gridCol w:w="2914"/>
        <w:gridCol w:w="1133"/>
        <w:gridCol w:w="4695"/>
      </w:tblGrid>
      <w:tr w:rsidR="00365130">
        <w:tc>
          <w:tcPr>
            <w:tcW w:w="4913" w:type="dxa"/>
            <w:tcBorders>
              <w:bottom w:val="single" w:sz="6" w:space="0" w:color="000000"/>
            </w:tcBorders>
          </w:tcPr>
          <w:p w:rsidR="00365130" w:rsidRDefault="00365130">
            <w:pPr>
              <w:pStyle w:val="ConsPlusNonformat"/>
              <w:jc w:val="both"/>
            </w:pPr>
          </w:p>
        </w:tc>
        <w:tc>
          <w:tcPr>
            <w:tcW w:w="915" w:type="dxa"/>
          </w:tcPr>
          <w:p w:rsidR="00365130" w:rsidRDefault="00365130">
            <w:pPr>
              <w:pStyle w:val="ConsPlusNonformat"/>
              <w:jc w:val="both"/>
            </w:pPr>
          </w:p>
        </w:tc>
        <w:tc>
          <w:tcPr>
            <w:tcW w:w="2914" w:type="dxa"/>
            <w:tcBorders>
              <w:bottom w:val="single" w:sz="6" w:space="0" w:color="000000"/>
            </w:tcBorders>
          </w:tcPr>
          <w:p w:rsidR="00365130" w:rsidRDefault="00365130">
            <w:pPr>
              <w:pStyle w:val="ConsPlusNonformat"/>
              <w:jc w:val="both"/>
            </w:pPr>
          </w:p>
        </w:tc>
        <w:tc>
          <w:tcPr>
            <w:tcW w:w="1133" w:type="dxa"/>
          </w:tcPr>
          <w:p w:rsidR="00365130" w:rsidRDefault="00365130">
            <w:pPr>
              <w:pStyle w:val="ConsPlusNonformat"/>
              <w:jc w:val="both"/>
            </w:pPr>
          </w:p>
        </w:tc>
        <w:tc>
          <w:tcPr>
            <w:tcW w:w="4695" w:type="dxa"/>
            <w:tcBorders>
              <w:bottom w:val="single" w:sz="6" w:space="0" w:color="000000"/>
            </w:tcBorders>
          </w:tcPr>
          <w:p w:rsidR="00365130" w:rsidRDefault="00365130">
            <w:pPr>
              <w:pStyle w:val="ConsPlusNonformat"/>
              <w:jc w:val="both"/>
            </w:pPr>
          </w:p>
        </w:tc>
      </w:tr>
      <w:tr w:rsidR="00365130">
        <w:tc>
          <w:tcPr>
            <w:tcW w:w="4913" w:type="dxa"/>
            <w:tcBorders>
              <w:top w:val="single" w:sz="6" w:space="0" w:color="000000"/>
            </w:tcBorders>
          </w:tcPr>
          <w:p w:rsidR="00365130" w:rsidRDefault="000839B8">
            <w:pPr>
              <w:pStyle w:val="ConsPlusNonformat"/>
              <w:jc w:val="center"/>
            </w:pPr>
            <w:r>
              <w:rPr>
                <w:rFonts w:ascii="Times New Roman" w:hAnsi="Times New Roman" w:cs="Times New Roman"/>
              </w:rPr>
              <w:t>(должность лица, подписавшего документ)</w:t>
            </w:r>
          </w:p>
        </w:tc>
        <w:tc>
          <w:tcPr>
            <w:tcW w:w="915" w:type="dxa"/>
          </w:tcPr>
          <w:p w:rsidR="00365130" w:rsidRDefault="00365130">
            <w:pPr>
              <w:pStyle w:val="ConsPlusNonformat"/>
              <w:jc w:val="center"/>
            </w:pPr>
          </w:p>
        </w:tc>
        <w:tc>
          <w:tcPr>
            <w:tcW w:w="2914" w:type="dxa"/>
            <w:tcBorders>
              <w:top w:val="single" w:sz="6" w:space="0" w:color="000000"/>
            </w:tcBorders>
          </w:tcPr>
          <w:p w:rsidR="00365130" w:rsidRDefault="000839B8">
            <w:pPr>
              <w:pStyle w:val="ConsPlusNonformat"/>
              <w:jc w:val="center"/>
            </w:pPr>
            <w:r>
              <w:rPr>
                <w:rFonts w:ascii="Times New Roman" w:hAnsi="Times New Roman" w:cs="Times New Roman"/>
              </w:rPr>
              <w:t>(подпись)</w:t>
            </w:r>
          </w:p>
        </w:tc>
        <w:tc>
          <w:tcPr>
            <w:tcW w:w="1133" w:type="dxa"/>
          </w:tcPr>
          <w:p w:rsidR="00365130" w:rsidRDefault="00365130">
            <w:pPr>
              <w:pStyle w:val="ConsPlusNonformat"/>
              <w:jc w:val="center"/>
            </w:pPr>
          </w:p>
        </w:tc>
        <w:tc>
          <w:tcPr>
            <w:tcW w:w="4695" w:type="dxa"/>
            <w:tcBorders>
              <w:top w:val="single" w:sz="6" w:space="0" w:color="000000"/>
            </w:tcBorders>
          </w:tcPr>
          <w:p w:rsidR="00365130" w:rsidRDefault="000839B8">
            <w:pPr>
              <w:pStyle w:val="ConsPlusNonformat"/>
              <w:jc w:val="center"/>
            </w:pPr>
            <w:r>
              <w:rPr>
                <w:rFonts w:ascii="Times New Roman" w:hAnsi="Times New Roman" w:cs="Times New Roman"/>
              </w:rPr>
              <w:t>(фамилия, имя, отчество (при наличии)</w:t>
            </w:r>
          </w:p>
        </w:tc>
      </w:tr>
    </w:tbl>
    <w:p w:rsidR="00365130" w:rsidRDefault="00365130">
      <w:pPr>
        <w:pStyle w:val="ConsPlusNonformat"/>
        <w:jc w:val="both"/>
      </w:pPr>
    </w:p>
    <w:p w:rsidR="00365130" w:rsidRDefault="00365130">
      <w:pPr>
        <w:pStyle w:val="ConsPlusNonformat"/>
        <w:jc w:val="both"/>
      </w:pPr>
    </w:p>
    <w:p w:rsidR="00365130" w:rsidRDefault="000839B8">
      <w:pPr>
        <w:pStyle w:val="ConsPlusNonformat"/>
        <w:jc w:val="both"/>
      </w:pPr>
      <w:r>
        <w:rPr>
          <w:rFonts w:ascii="Times New Roman" w:hAnsi="Times New Roman" w:cs="Times New Roman"/>
          <w:sz w:val="24"/>
        </w:rPr>
        <w:t xml:space="preserve">дата                                                      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 xml:space="preserve">         печать</w:t>
      </w:r>
    </w:p>
    <w:p w:rsidR="00365130" w:rsidRDefault="00365130">
      <w:pPr>
        <w:pStyle w:val="ConsPlusNonformat"/>
        <w:jc w:val="both"/>
      </w:pPr>
    </w:p>
    <w:p w:rsidR="00365130" w:rsidRDefault="00365130">
      <w:pPr>
        <w:pStyle w:val="ConsPlusNonformat"/>
        <w:jc w:val="both"/>
      </w:pPr>
    </w:p>
    <w:p w:rsidR="00B63CFB" w:rsidRDefault="00B63CFB">
      <w:pPr>
        <w:pStyle w:val="ConsPlusNormal"/>
        <w:jc w:val="center"/>
        <w:rPr>
          <w:rFonts w:ascii="Times New Roman" w:hAnsi="Times New Roman" w:cs="Times New Roman"/>
          <w:b/>
          <w:sz w:val="28"/>
        </w:rPr>
      </w:pPr>
    </w:p>
    <w:p w:rsidR="00B63CFB" w:rsidRDefault="00B63CFB">
      <w:pPr>
        <w:pStyle w:val="ConsPlusNormal"/>
        <w:jc w:val="center"/>
        <w:rPr>
          <w:rFonts w:ascii="Times New Roman" w:hAnsi="Times New Roman" w:cs="Times New Roman"/>
          <w:b/>
          <w:sz w:val="28"/>
        </w:rPr>
      </w:pPr>
    </w:p>
    <w:p w:rsidR="00B63CFB" w:rsidRDefault="00B63CFB">
      <w:pPr>
        <w:pStyle w:val="ConsPlusNormal"/>
        <w:jc w:val="center"/>
        <w:rPr>
          <w:rFonts w:ascii="Times New Roman" w:hAnsi="Times New Roman" w:cs="Times New Roman"/>
          <w:b/>
          <w:sz w:val="28"/>
        </w:rPr>
      </w:pPr>
    </w:p>
    <w:p w:rsidR="00B63CFB" w:rsidRDefault="00B63CFB">
      <w:pPr>
        <w:pStyle w:val="ConsPlusNormal"/>
        <w:jc w:val="center"/>
        <w:rPr>
          <w:rFonts w:ascii="Times New Roman" w:hAnsi="Times New Roman" w:cs="Times New Roman"/>
          <w:b/>
          <w:sz w:val="28"/>
        </w:rPr>
      </w:pPr>
    </w:p>
    <w:p w:rsidR="00B63CFB" w:rsidRDefault="00B63CFB">
      <w:pPr>
        <w:pStyle w:val="ConsPlusNormal"/>
        <w:jc w:val="center"/>
        <w:rPr>
          <w:rFonts w:ascii="Times New Roman" w:hAnsi="Times New Roman" w:cs="Times New Roman"/>
          <w:b/>
          <w:sz w:val="28"/>
        </w:rPr>
      </w:pPr>
    </w:p>
    <w:p w:rsidR="00B63CFB" w:rsidRDefault="00B63CFB">
      <w:pPr>
        <w:pStyle w:val="ConsPlusNormal"/>
        <w:jc w:val="center"/>
        <w:rPr>
          <w:rFonts w:ascii="Times New Roman" w:hAnsi="Times New Roman" w:cs="Times New Roman"/>
          <w:b/>
          <w:sz w:val="28"/>
        </w:rPr>
      </w:pPr>
    </w:p>
    <w:p w:rsidR="00365130" w:rsidRDefault="000839B8">
      <w:pPr>
        <w:pStyle w:val="ConsPlusNormal"/>
        <w:jc w:val="center"/>
      </w:pPr>
      <w:r>
        <w:rPr>
          <w:rFonts w:ascii="Times New Roman" w:hAnsi="Times New Roman" w:cs="Times New Roman"/>
          <w:b/>
          <w:sz w:val="28"/>
        </w:rPr>
        <w:t xml:space="preserve">СВЕДЕНИЯ </w:t>
      </w:r>
    </w:p>
    <w:p w:rsidR="00365130" w:rsidRDefault="000839B8">
      <w:pPr>
        <w:pStyle w:val="ConsPlusNormal"/>
        <w:jc w:val="center"/>
      </w:pPr>
      <w:r>
        <w:rPr>
          <w:rFonts w:ascii="Times New Roman" w:hAnsi="Times New Roman" w:cs="Times New Roman"/>
          <w:b/>
          <w:sz w:val="28"/>
        </w:rPr>
        <w:t>об основных средствах,</w:t>
      </w:r>
    </w:p>
    <w:p w:rsidR="00365130" w:rsidRDefault="000839B8">
      <w:pPr>
        <w:pStyle w:val="ConsPlusNormal"/>
        <w:jc w:val="center"/>
      </w:pPr>
      <w:r>
        <w:rPr>
          <w:rFonts w:ascii="Times New Roman" w:hAnsi="Times New Roman" w:cs="Times New Roman"/>
          <w:b/>
          <w:sz w:val="28"/>
        </w:rPr>
        <w:t xml:space="preserve"> в отношении которых заявлен инвестиционный налоговый вычет </w:t>
      </w:r>
    </w:p>
    <w:p w:rsidR="00365130" w:rsidRDefault="00365130">
      <w:pPr>
        <w:pStyle w:val="ConsPlusNormal"/>
      </w:pPr>
    </w:p>
    <w:tbl>
      <w:tblPr>
        <w:tblW w:w="0" w:type="auto"/>
        <w:tblInd w:w="-108" w:type="dxa"/>
        <w:tblLayout w:type="fixed"/>
        <w:tblLook w:val="0600" w:firstRow="0" w:lastRow="0" w:firstColumn="0" w:lastColumn="0" w:noHBand="1" w:noVBand="1"/>
      </w:tblPr>
      <w:tblGrid>
        <w:gridCol w:w="14570"/>
      </w:tblGrid>
      <w:tr w:rsidR="00365130">
        <w:tc>
          <w:tcPr>
            <w:tcW w:w="14570" w:type="dxa"/>
            <w:tcBorders>
              <w:bottom w:val="single" w:sz="6" w:space="0" w:color="000000"/>
            </w:tcBorders>
          </w:tcPr>
          <w:p w:rsidR="00365130" w:rsidRDefault="00365130">
            <w:pPr>
              <w:pStyle w:val="ConsPlusNormal"/>
            </w:pPr>
          </w:p>
        </w:tc>
      </w:tr>
    </w:tbl>
    <w:p w:rsidR="00365130" w:rsidRDefault="000839B8">
      <w:pPr>
        <w:pStyle w:val="ConsPlusNormal"/>
        <w:jc w:val="center"/>
      </w:pPr>
      <w:r>
        <w:rPr>
          <w:rFonts w:ascii="Times New Roman" w:hAnsi="Times New Roman" w:cs="Times New Roman"/>
          <w:sz w:val="20"/>
        </w:rPr>
        <w:t>(полное наименование юридического лица, ОГРН, ИНН)</w:t>
      </w:r>
    </w:p>
    <w:p w:rsidR="00365130" w:rsidRDefault="00365130">
      <w:pPr>
        <w:pStyle w:val="aff4"/>
        <w:spacing w:before="0" w:after="0" w:line="288" w:lineRule="atLeast"/>
        <w:jc w:val="both"/>
      </w:pPr>
    </w:p>
    <w:p w:rsidR="00365130" w:rsidRDefault="000839B8">
      <w:pPr>
        <w:pStyle w:val="aff4"/>
        <w:spacing w:before="0" w:after="0" w:line="288" w:lineRule="atLeast"/>
        <w:jc w:val="both"/>
      </w:pPr>
      <w:r>
        <w:rPr>
          <w:sz w:val="28"/>
        </w:rPr>
        <w:t xml:space="preserve">в целях подтверждения соблюдения условий признания московским инвестором третьей категории предоставляет сведения об объектах основных средств, в отношении которых за налоговый период _____ года заявлен инвестиционный налоговый вычет, предусмотренный частью 3 статьи 2 Закона г. Москвы от 20 ноября 2019 г. № 28 «Об инвестиционном налоговом вычете».  </w:t>
      </w:r>
    </w:p>
    <w:p w:rsidR="00365130" w:rsidRDefault="00365130">
      <w:pPr>
        <w:pStyle w:val="aff4"/>
        <w:spacing w:before="0" w:after="0" w:line="288" w:lineRule="atLeast"/>
        <w:jc w:val="both"/>
      </w:pPr>
    </w:p>
    <w:tbl>
      <w:tblPr>
        <w:tblW w:w="0" w:type="auto"/>
        <w:tblInd w:w="-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600" w:firstRow="0" w:lastRow="0" w:firstColumn="0" w:lastColumn="0" w:noHBand="1" w:noVBand="1"/>
      </w:tblPr>
      <w:tblGrid>
        <w:gridCol w:w="1620"/>
        <w:gridCol w:w="1995"/>
        <w:gridCol w:w="1980"/>
        <w:gridCol w:w="1470"/>
        <w:gridCol w:w="1800"/>
        <w:gridCol w:w="1770"/>
        <w:gridCol w:w="1860"/>
        <w:gridCol w:w="2070"/>
      </w:tblGrid>
      <w:tr w:rsidR="00365130">
        <w:trPr>
          <w:trHeight w:val="355"/>
        </w:trPr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130" w:rsidRDefault="000839B8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Наименование объектов основных средств</w:t>
            </w:r>
          </w:p>
        </w:tc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130" w:rsidRDefault="000839B8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 xml:space="preserve">Местонахождение объектов основных средств 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130" w:rsidRDefault="000839B8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Амортизационная группа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130" w:rsidRDefault="000839B8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 xml:space="preserve">Кадастровый номер/ инвентарный номер 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130" w:rsidRDefault="000839B8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Первоначальная стоимость по данным налогового учета (руб.)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130" w:rsidRDefault="000839B8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 xml:space="preserve">Сумма расходов, составляющая величину изменения первоначальной стоимости основного средства (руб.) 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130" w:rsidRDefault="000839B8">
            <w:pPr>
              <w:pStyle w:val="aff4"/>
              <w:spacing w:before="0" w:after="0" w:line="288" w:lineRule="atLeast"/>
              <w:jc w:val="center"/>
            </w:pPr>
            <w:r>
              <w:t xml:space="preserve">Наличие финансирования приобретения, создания, модернизации, реконструкции, достройки, дооборудования, технического перевооружения объектов основных средств за счет субсидий и (или) бюджетных инвестиций, полученных из </w:t>
            </w:r>
            <w:r>
              <w:lastRenderedPageBreak/>
              <w:t>бюджетов бюджетной системы Российской Федерации</w:t>
            </w:r>
          </w:p>
          <w:p w:rsidR="00365130" w:rsidRDefault="000839B8">
            <w:pPr>
              <w:pStyle w:val="aff4"/>
              <w:spacing w:before="0" w:after="0" w:line="288" w:lineRule="atLeast"/>
              <w:jc w:val="center"/>
            </w:pPr>
            <w:r>
              <w:t>(да/нет)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130" w:rsidRDefault="000839B8">
            <w:pPr>
              <w:pStyle w:val="aff4"/>
              <w:spacing w:before="0" w:after="0" w:line="288" w:lineRule="atLeast"/>
              <w:jc w:val="center"/>
            </w:pPr>
            <w:r>
              <w:lastRenderedPageBreak/>
              <w:t>Документ-основание приобретения (возникновения) объекта основных средств (указывается наименование документа (договор купли-продажи / акт приема-передачи / пр.) и его реквизиты)</w:t>
            </w:r>
          </w:p>
        </w:tc>
      </w:tr>
      <w:tr w:rsidR="00365130">
        <w:trPr>
          <w:trHeight w:val="449"/>
        </w:trPr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130" w:rsidRDefault="00365130"/>
        </w:tc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130" w:rsidRDefault="00365130"/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130" w:rsidRDefault="00365130"/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130" w:rsidRDefault="00365130"/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130" w:rsidRDefault="00365130">
            <w:pPr>
              <w:pStyle w:val="ConsPlusNormal"/>
              <w:jc w:val="center"/>
            </w:pP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130" w:rsidRDefault="00365130">
            <w:pPr>
              <w:pStyle w:val="ConsPlusNormal"/>
              <w:jc w:val="center"/>
            </w:pP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130" w:rsidRDefault="00365130">
            <w:pPr>
              <w:pStyle w:val="aff4"/>
              <w:spacing w:before="0" w:after="0" w:line="288" w:lineRule="atLeast"/>
              <w:ind w:firstLine="540"/>
              <w:jc w:val="both"/>
            </w:pP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130" w:rsidRDefault="00365130">
            <w:pPr>
              <w:pStyle w:val="aff4"/>
              <w:spacing w:before="0" w:after="0" w:line="288" w:lineRule="atLeast"/>
              <w:ind w:firstLine="540"/>
              <w:jc w:val="both"/>
            </w:pPr>
          </w:p>
        </w:tc>
      </w:tr>
    </w:tbl>
    <w:p w:rsidR="00365130" w:rsidRDefault="00365130"/>
    <w:p w:rsidR="00365130" w:rsidRDefault="00365130">
      <w:pPr>
        <w:pStyle w:val="ConsPlusNonformat"/>
        <w:jc w:val="both"/>
      </w:pPr>
    </w:p>
    <w:tbl>
      <w:tblPr>
        <w:tblW w:w="0" w:type="auto"/>
        <w:tblInd w:w="-108" w:type="dxa"/>
        <w:tblLayout w:type="fixed"/>
        <w:tblLook w:val="0600" w:firstRow="0" w:lastRow="0" w:firstColumn="0" w:lastColumn="0" w:noHBand="1" w:noVBand="1"/>
      </w:tblPr>
      <w:tblGrid>
        <w:gridCol w:w="4913"/>
        <w:gridCol w:w="915"/>
        <w:gridCol w:w="2914"/>
        <w:gridCol w:w="1133"/>
        <w:gridCol w:w="4695"/>
      </w:tblGrid>
      <w:tr w:rsidR="00365130">
        <w:tc>
          <w:tcPr>
            <w:tcW w:w="4913" w:type="dxa"/>
            <w:tcBorders>
              <w:bottom w:val="single" w:sz="6" w:space="0" w:color="000000"/>
            </w:tcBorders>
          </w:tcPr>
          <w:p w:rsidR="00365130" w:rsidRDefault="00365130">
            <w:pPr>
              <w:pStyle w:val="ConsPlusNonformat"/>
              <w:jc w:val="both"/>
            </w:pPr>
          </w:p>
        </w:tc>
        <w:tc>
          <w:tcPr>
            <w:tcW w:w="915" w:type="dxa"/>
          </w:tcPr>
          <w:p w:rsidR="00365130" w:rsidRDefault="00365130">
            <w:pPr>
              <w:pStyle w:val="ConsPlusNonformat"/>
              <w:jc w:val="both"/>
            </w:pPr>
          </w:p>
        </w:tc>
        <w:tc>
          <w:tcPr>
            <w:tcW w:w="2914" w:type="dxa"/>
            <w:tcBorders>
              <w:bottom w:val="single" w:sz="6" w:space="0" w:color="000000"/>
            </w:tcBorders>
          </w:tcPr>
          <w:p w:rsidR="00365130" w:rsidRDefault="00365130">
            <w:pPr>
              <w:pStyle w:val="ConsPlusNonformat"/>
              <w:jc w:val="both"/>
            </w:pPr>
          </w:p>
        </w:tc>
        <w:tc>
          <w:tcPr>
            <w:tcW w:w="1133" w:type="dxa"/>
          </w:tcPr>
          <w:p w:rsidR="00365130" w:rsidRDefault="00365130">
            <w:pPr>
              <w:pStyle w:val="ConsPlusNonformat"/>
              <w:jc w:val="both"/>
            </w:pPr>
          </w:p>
        </w:tc>
        <w:tc>
          <w:tcPr>
            <w:tcW w:w="4695" w:type="dxa"/>
            <w:tcBorders>
              <w:bottom w:val="single" w:sz="6" w:space="0" w:color="000000"/>
            </w:tcBorders>
          </w:tcPr>
          <w:p w:rsidR="00365130" w:rsidRDefault="00365130">
            <w:pPr>
              <w:pStyle w:val="ConsPlusNonformat"/>
              <w:jc w:val="both"/>
            </w:pPr>
          </w:p>
        </w:tc>
      </w:tr>
      <w:tr w:rsidR="00365130">
        <w:tc>
          <w:tcPr>
            <w:tcW w:w="4913" w:type="dxa"/>
            <w:tcBorders>
              <w:top w:val="single" w:sz="6" w:space="0" w:color="000000"/>
            </w:tcBorders>
          </w:tcPr>
          <w:p w:rsidR="00365130" w:rsidRDefault="000839B8">
            <w:pPr>
              <w:pStyle w:val="ConsPlusNonformat"/>
              <w:jc w:val="center"/>
            </w:pPr>
            <w:r>
              <w:rPr>
                <w:rFonts w:ascii="Times New Roman" w:hAnsi="Times New Roman" w:cs="Times New Roman"/>
                <w:sz w:val="22"/>
              </w:rPr>
              <w:t>(должность лица, подписавшего документ)</w:t>
            </w:r>
          </w:p>
        </w:tc>
        <w:tc>
          <w:tcPr>
            <w:tcW w:w="915" w:type="dxa"/>
          </w:tcPr>
          <w:p w:rsidR="00365130" w:rsidRDefault="00365130">
            <w:pPr>
              <w:pStyle w:val="ConsPlusNonformat"/>
              <w:jc w:val="center"/>
            </w:pPr>
          </w:p>
        </w:tc>
        <w:tc>
          <w:tcPr>
            <w:tcW w:w="2914" w:type="dxa"/>
            <w:tcBorders>
              <w:top w:val="single" w:sz="6" w:space="0" w:color="000000"/>
            </w:tcBorders>
          </w:tcPr>
          <w:p w:rsidR="00365130" w:rsidRDefault="000839B8">
            <w:pPr>
              <w:pStyle w:val="ConsPlusNonformat"/>
              <w:jc w:val="center"/>
            </w:pPr>
            <w:r>
              <w:rPr>
                <w:rFonts w:ascii="Times New Roman" w:hAnsi="Times New Roman" w:cs="Times New Roman"/>
                <w:sz w:val="22"/>
              </w:rPr>
              <w:t>(подпись)</w:t>
            </w:r>
          </w:p>
        </w:tc>
        <w:tc>
          <w:tcPr>
            <w:tcW w:w="1133" w:type="dxa"/>
          </w:tcPr>
          <w:p w:rsidR="00365130" w:rsidRDefault="00365130">
            <w:pPr>
              <w:pStyle w:val="ConsPlusNonformat"/>
              <w:jc w:val="center"/>
            </w:pPr>
          </w:p>
        </w:tc>
        <w:tc>
          <w:tcPr>
            <w:tcW w:w="4695" w:type="dxa"/>
            <w:tcBorders>
              <w:top w:val="single" w:sz="6" w:space="0" w:color="000000"/>
            </w:tcBorders>
          </w:tcPr>
          <w:p w:rsidR="00365130" w:rsidRDefault="000839B8">
            <w:pPr>
              <w:pStyle w:val="ConsPlusNonformat"/>
              <w:jc w:val="center"/>
            </w:pPr>
            <w:r>
              <w:rPr>
                <w:rFonts w:ascii="Times New Roman" w:hAnsi="Times New Roman" w:cs="Times New Roman"/>
                <w:sz w:val="22"/>
              </w:rPr>
              <w:t>(фамилия, имя, отчество (при наличии)</w:t>
            </w:r>
          </w:p>
        </w:tc>
      </w:tr>
    </w:tbl>
    <w:p w:rsidR="00365130" w:rsidRDefault="00365130">
      <w:pPr>
        <w:pStyle w:val="ConsPlusNonformat"/>
        <w:jc w:val="both"/>
      </w:pPr>
    </w:p>
    <w:p w:rsidR="00365130" w:rsidRDefault="00365130">
      <w:pPr>
        <w:pStyle w:val="ConsPlusNonformat"/>
        <w:jc w:val="both"/>
      </w:pPr>
    </w:p>
    <w:p w:rsidR="00365130" w:rsidRDefault="000839B8">
      <w:pPr>
        <w:pStyle w:val="ConsPlusNonformat"/>
        <w:jc w:val="both"/>
      </w:pPr>
      <w:r>
        <w:rPr>
          <w:rFonts w:ascii="Times New Roman" w:hAnsi="Times New Roman" w:cs="Times New Roman"/>
          <w:sz w:val="24"/>
        </w:rPr>
        <w:t xml:space="preserve">дата                                                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 xml:space="preserve">           печать</w:t>
      </w:r>
    </w:p>
    <w:p w:rsidR="00365130" w:rsidRDefault="00365130">
      <w:pPr>
        <w:pStyle w:val="ConsPlusNonformat"/>
        <w:jc w:val="both"/>
      </w:pPr>
    </w:p>
    <w:p w:rsidR="00365130" w:rsidRDefault="00365130">
      <w:pPr>
        <w:ind w:left="9912"/>
      </w:pPr>
    </w:p>
    <w:p w:rsidR="00365130" w:rsidRDefault="00365130">
      <w:pPr>
        <w:ind w:left="9912"/>
      </w:pPr>
    </w:p>
    <w:p w:rsidR="00365130" w:rsidRDefault="00365130">
      <w:pPr>
        <w:ind w:left="9912"/>
      </w:pPr>
    </w:p>
    <w:p w:rsidR="00365130" w:rsidRDefault="00365130">
      <w:pPr>
        <w:ind w:left="9912"/>
      </w:pPr>
    </w:p>
    <w:p w:rsidR="00365130" w:rsidRDefault="00365130">
      <w:pPr>
        <w:ind w:left="9912"/>
      </w:pPr>
    </w:p>
    <w:p w:rsidR="00365130" w:rsidRDefault="00365130">
      <w:pPr>
        <w:ind w:left="9912"/>
      </w:pPr>
    </w:p>
    <w:p w:rsidR="00365130" w:rsidRDefault="00365130">
      <w:pPr>
        <w:ind w:left="9912"/>
      </w:pPr>
    </w:p>
    <w:p w:rsidR="00365130" w:rsidRDefault="00365130">
      <w:pPr>
        <w:ind w:left="9912"/>
      </w:pPr>
    </w:p>
    <w:p w:rsidR="00365130" w:rsidRDefault="00365130">
      <w:pPr>
        <w:ind w:left="9912"/>
      </w:pPr>
    </w:p>
    <w:p w:rsidR="00365130" w:rsidRDefault="00365130">
      <w:pPr>
        <w:ind w:left="9912"/>
      </w:pPr>
    </w:p>
    <w:p w:rsidR="00365130" w:rsidRDefault="00365130">
      <w:pPr>
        <w:spacing w:line="256" w:lineRule="auto"/>
        <w:ind w:left="5528" w:firstLine="4537"/>
      </w:pPr>
    </w:p>
    <w:p w:rsidR="00365130" w:rsidRDefault="00365130">
      <w:pPr>
        <w:spacing w:line="256" w:lineRule="auto"/>
        <w:ind w:left="5528" w:firstLine="4537"/>
      </w:pPr>
    </w:p>
    <w:p w:rsidR="00365130" w:rsidRDefault="00365130">
      <w:pPr>
        <w:spacing w:line="256" w:lineRule="auto"/>
        <w:ind w:left="5528" w:firstLine="4537"/>
      </w:pPr>
    </w:p>
    <w:p w:rsidR="00365130" w:rsidRDefault="00365130">
      <w:pPr>
        <w:spacing w:line="256" w:lineRule="auto"/>
        <w:ind w:left="5528" w:firstLine="4537"/>
      </w:pPr>
    </w:p>
    <w:p w:rsidR="00365130" w:rsidRDefault="00365130">
      <w:pPr>
        <w:spacing w:line="256" w:lineRule="auto"/>
        <w:ind w:left="5528" w:firstLine="4537"/>
      </w:pPr>
    </w:p>
    <w:p w:rsidR="00B63CFB" w:rsidRDefault="00B63CFB">
      <w:pPr>
        <w:pStyle w:val="ConsPlusNormal"/>
        <w:jc w:val="center"/>
        <w:rPr>
          <w:rFonts w:ascii="Times New Roman" w:hAnsi="Times New Roman" w:cs="Times New Roman"/>
          <w:b/>
          <w:sz w:val="28"/>
        </w:rPr>
      </w:pPr>
    </w:p>
    <w:p w:rsidR="00B63CFB" w:rsidRDefault="00B63CFB">
      <w:pPr>
        <w:pStyle w:val="ConsPlusNormal"/>
        <w:jc w:val="center"/>
        <w:rPr>
          <w:rFonts w:ascii="Times New Roman" w:hAnsi="Times New Roman" w:cs="Times New Roman"/>
          <w:b/>
          <w:sz w:val="28"/>
        </w:rPr>
      </w:pPr>
    </w:p>
    <w:p w:rsidR="00B63CFB" w:rsidRDefault="00B63CFB">
      <w:pPr>
        <w:pStyle w:val="ConsPlusNormal"/>
        <w:jc w:val="center"/>
        <w:rPr>
          <w:rFonts w:ascii="Times New Roman" w:hAnsi="Times New Roman" w:cs="Times New Roman"/>
          <w:b/>
          <w:sz w:val="28"/>
        </w:rPr>
      </w:pPr>
    </w:p>
    <w:p w:rsidR="00B63CFB" w:rsidRDefault="00B63CFB">
      <w:pPr>
        <w:pStyle w:val="ConsPlusNormal"/>
        <w:jc w:val="center"/>
        <w:rPr>
          <w:rFonts w:ascii="Times New Roman" w:hAnsi="Times New Roman" w:cs="Times New Roman"/>
          <w:b/>
          <w:sz w:val="28"/>
        </w:rPr>
      </w:pPr>
    </w:p>
    <w:p w:rsidR="00365130" w:rsidRDefault="000839B8">
      <w:pPr>
        <w:pStyle w:val="ConsPlusNormal"/>
        <w:jc w:val="center"/>
      </w:pPr>
      <w:bookmarkStart w:id="0" w:name="_GoBack"/>
      <w:bookmarkEnd w:id="0"/>
      <w:r>
        <w:rPr>
          <w:rFonts w:ascii="Times New Roman" w:hAnsi="Times New Roman" w:cs="Times New Roman"/>
          <w:b/>
          <w:sz w:val="28"/>
        </w:rPr>
        <w:t>Бухгалтерская справка о сумме выплаченных дивидендов</w:t>
      </w:r>
    </w:p>
    <w:tbl>
      <w:tblPr>
        <w:tblW w:w="0" w:type="auto"/>
        <w:tblInd w:w="-108" w:type="dxa"/>
        <w:tblLayout w:type="fixed"/>
        <w:tblLook w:val="0600" w:firstRow="0" w:lastRow="0" w:firstColumn="0" w:lastColumn="0" w:noHBand="1" w:noVBand="1"/>
      </w:tblPr>
      <w:tblGrid>
        <w:gridCol w:w="14570"/>
      </w:tblGrid>
      <w:tr w:rsidR="00365130">
        <w:tc>
          <w:tcPr>
            <w:tcW w:w="14570" w:type="dxa"/>
            <w:tcBorders>
              <w:bottom w:val="single" w:sz="6" w:space="0" w:color="000000"/>
            </w:tcBorders>
          </w:tcPr>
          <w:p w:rsidR="00365130" w:rsidRDefault="00365130">
            <w:pPr>
              <w:pStyle w:val="ConsPlusNormal"/>
            </w:pPr>
          </w:p>
        </w:tc>
      </w:tr>
    </w:tbl>
    <w:p w:rsidR="00365130" w:rsidRDefault="000839B8">
      <w:pPr>
        <w:pStyle w:val="ConsPlusNormal"/>
        <w:jc w:val="center"/>
      </w:pPr>
      <w:r>
        <w:rPr>
          <w:rFonts w:ascii="Times New Roman" w:hAnsi="Times New Roman" w:cs="Times New Roman"/>
          <w:sz w:val="20"/>
        </w:rPr>
        <w:t>(полное наименование юридического лица, ОГРН, ИНН)</w:t>
      </w:r>
    </w:p>
    <w:p w:rsidR="00365130" w:rsidRDefault="00365130">
      <w:pPr>
        <w:pStyle w:val="ConsPlusNormal"/>
        <w:spacing w:line="276" w:lineRule="auto"/>
        <w:jc w:val="both"/>
      </w:pPr>
    </w:p>
    <w:p w:rsidR="00365130" w:rsidRDefault="000839B8">
      <w:pPr>
        <w:pStyle w:val="ConsPlusNormal"/>
        <w:spacing w:line="276" w:lineRule="auto"/>
        <w:jc w:val="both"/>
      </w:pPr>
      <w:r>
        <w:rPr>
          <w:rFonts w:ascii="Times New Roman" w:hAnsi="Times New Roman" w:cs="Times New Roman"/>
          <w:sz w:val="28"/>
        </w:rPr>
        <w:t>в целях подтверждения соблюдения условий признания московским инвестором третьей категории предоставляет сведения о сумме выплаченных дивидендов в налоговом периоде _______ года:</w:t>
      </w:r>
    </w:p>
    <w:p w:rsidR="00365130" w:rsidRDefault="00365130">
      <w:pPr>
        <w:pStyle w:val="ConsPlusNormal"/>
        <w:spacing w:line="240" w:lineRule="atLeast"/>
        <w:jc w:val="both"/>
      </w:pPr>
    </w:p>
    <w:tbl>
      <w:tblPr>
        <w:tblW w:w="0" w:type="auto"/>
        <w:tblInd w:w="-6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600" w:firstRow="0" w:lastRow="0" w:firstColumn="0" w:lastColumn="0" w:noHBand="1" w:noVBand="1"/>
      </w:tblPr>
      <w:tblGrid>
        <w:gridCol w:w="402"/>
        <w:gridCol w:w="11228"/>
        <w:gridCol w:w="2940"/>
      </w:tblGrid>
      <w:tr w:rsidR="00365130">
        <w:trPr>
          <w:trHeight w:val="248"/>
        </w:trPr>
        <w:tc>
          <w:tcPr>
            <w:tcW w:w="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130" w:rsidRDefault="000839B8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1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130" w:rsidRDefault="000839B8">
            <w:pPr>
              <w:pStyle w:val="ConsPlusNormal"/>
            </w:pPr>
            <w:r>
              <w:rPr>
                <w:rFonts w:ascii="Times New Roman" w:hAnsi="Times New Roman" w:cs="Times New Roman"/>
                <w:sz w:val="24"/>
              </w:rPr>
              <w:t>Налоговая база по прибыли, облагаемой по ставке, указанной в пункте 1 статьи 284 Налогового кодекса Российской Федерации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130" w:rsidRDefault="000839B8">
            <w:pPr>
              <w:jc w:val="right"/>
            </w:pPr>
            <w:r>
              <w:t xml:space="preserve"> руб.</w:t>
            </w:r>
          </w:p>
        </w:tc>
      </w:tr>
      <w:tr w:rsidR="00365130">
        <w:trPr>
          <w:trHeight w:val="235"/>
        </w:trPr>
        <w:tc>
          <w:tcPr>
            <w:tcW w:w="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130" w:rsidRDefault="000839B8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1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130" w:rsidRDefault="000839B8">
            <w:pPr>
              <w:pStyle w:val="ConsPlusNormal"/>
            </w:pPr>
            <w:r>
              <w:rPr>
                <w:rFonts w:ascii="Times New Roman" w:hAnsi="Times New Roman" w:cs="Times New Roman"/>
                <w:sz w:val="24"/>
              </w:rPr>
              <w:t>Размер выплаченных дивидендов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130" w:rsidRDefault="000839B8">
            <w:pPr>
              <w:jc w:val="right"/>
            </w:pPr>
            <w:r>
              <w:t>руб.</w:t>
            </w:r>
          </w:p>
        </w:tc>
      </w:tr>
      <w:tr w:rsidR="00365130">
        <w:trPr>
          <w:trHeight w:val="291"/>
        </w:trPr>
        <w:tc>
          <w:tcPr>
            <w:tcW w:w="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130" w:rsidRDefault="000839B8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1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130" w:rsidRDefault="000839B8">
            <w:pPr>
              <w:pStyle w:val="ConsPlusNormal"/>
            </w:pPr>
            <w:r>
              <w:rPr>
                <w:rFonts w:ascii="Times New Roman" w:hAnsi="Times New Roman" w:cs="Times New Roman"/>
                <w:sz w:val="24"/>
              </w:rPr>
              <w:t>Отношение выплаченных дивидендов к налоговой базе по прибыли (стр. 2/стр. 1 х 100)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130" w:rsidRDefault="000839B8">
            <w:pPr>
              <w:tabs>
                <w:tab w:val="left" w:pos="495"/>
                <w:tab w:val="right" w:pos="2841"/>
              </w:tabs>
            </w:pPr>
            <w:r>
              <w:tab/>
              <w:t xml:space="preserve">                          ____ %</w:t>
            </w:r>
          </w:p>
        </w:tc>
      </w:tr>
    </w:tbl>
    <w:p w:rsidR="00365130" w:rsidRDefault="00365130">
      <w:pPr>
        <w:pStyle w:val="ConsPlusNormal"/>
        <w:spacing w:line="240" w:lineRule="atLeast"/>
        <w:jc w:val="both"/>
      </w:pPr>
    </w:p>
    <w:p w:rsidR="00365130" w:rsidRDefault="000839B8">
      <w:pPr>
        <w:jc w:val="both"/>
      </w:pPr>
      <w:r>
        <w:rPr>
          <w:sz w:val="28"/>
        </w:rPr>
        <w:t>К настоящей справке прилагаются следующие документы:</w:t>
      </w:r>
    </w:p>
    <w:p w:rsidR="00365130" w:rsidRDefault="00365130">
      <w:pPr>
        <w:spacing w:line="240" w:lineRule="atLeast"/>
        <w:jc w:val="both"/>
      </w:pPr>
    </w:p>
    <w:tbl>
      <w:tblPr>
        <w:tblW w:w="0" w:type="auto"/>
        <w:tblInd w:w="-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600" w:firstRow="0" w:lastRow="0" w:firstColumn="0" w:lastColumn="0" w:noHBand="1" w:noVBand="1"/>
      </w:tblPr>
      <w:tblGrid>
        <w:gridCol w:w="426"/>
        <w:gridCol w:w="6804"/>
        <w:gridCol w:w="2126"/>
      </w:tblGrid>
      <w:tr w:rsidR="00365130">
        <w:trPr>
          <w:trHeight w:val="355"/>
        </w:trPr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130" w:rsidRDefault="000839B8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№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130" w:rsidRDefault="000839B8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Наименование приложения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130" w:rsidRDefault="000839B8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 xml:space="preserve">Количество </w:t>
            </w:r>
          </w:p>
          <w:p w:rsidR="00365130" w:rsidRDefault="000839B8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 xml:space="preserve">листов </w:t>
            </w:r>
          </w:p>
        </w:tc>
      </w:tr>
      <w:tr w:rsidR="00365130">
        <w:trPr>
          <w:trHeight w:val="349"/>
        </w:trPr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130" w:rsidRDefault="000839B8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130" w:rsidRDefault="00365130">
            <w:pPr>
              <w:pStyle w:val="ConsPlusNormal"/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130" w:rsidRDefault="00365130">
            <w:pPr>
              <w:pStyle w:val="ConsPlusNormal"/>
            </w:pPr>
          </w:p>
        </w:tc>
      </w:tr>
      <w:tr w:rsidR="00365130">
        <w:trPr>
          <w:trHeight w:val="349"/>
        </w:trPr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130" w:rsidRDefault="000839B8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130" w:rsidRDefault="00365130">
            <w:pPr>
              <w:pStyle w:val="ConsPlusNormal"/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130" w:rsidRDefault="00365130">
            <w:pPr>
              <w:pStyle w:val="ConsPlusNormal"/>
            </w:pPr>
          </w:p>
        </w:tc>
      </w:tr>
    </w:tbl>
    <w:p w:rsidR="00365130" w:rsidRDefault="00365130">
      <w:pPr>
        <w:pStyle w:val="ConsPlusNonformat"/>
        <w:jc w:val="both"/>
      </w:pPr>
    </w:p>
    <w:tbl>
      <w:tblPr>
        <w:tblW w:w="0" w:type="auto"/>
        <w:tblInd w:w="-108" w:type="dxa"/>
        <w:tblLayout w:type="fixed"/>
        <w:tblLook w:val="0600" w:firstRow="0" w:lastRow="0" w:firstColumn="0" w:lastColumn="0" w:noHBand="1" w:noVBand="1"/>
      </w:tblPr>
      <w:tblGrid>
        <w:gridCol w:w="4913"/>
        <w:gridCol w:w="915"/>
        <w:gridCol w:w="2914"/>
        <w:gridCol w:w="1133"/>
        <w:gridCol w:w="4695"/>
      </w:tblGrid>
      <w:tr w:rsidR="00365130">
        <w:tc>
          <w:tcPr>
            <w:tcW w:w="4913" w:type="dxa"/>
            <w:tcBorders>
              <w:bottom w:val="single" w:sz="6" w:space="0" w:color="000000"/>
            </w:tcBorders>
          </w:tcPr>
          <w:p w:rsidR="00365130" w:rsidRDefault="00365130">
            <w:pPr>
              <w:pStyle w:val="ConsPlusNonformat"/>
              <w:spacing w:line="240" w:lineRule="atLeast"/>
              <w:jc w:val="both"/>
            </w:pPr>
          </w:p>
        </w:tc>
        <w:tc>
          <w:tcPr>
            <w:tcW w:w="915" w:type="dxa"/>
          </w:tcPr>
          <w:p w:rsidR="00365130" w:rsidRDefault="00365130">
            <w:pPr>
              <w:pStyle w:val="ConsPlusNonformat"/>
              <w:jc w:val="both"/>
            </w:pPr>
          </w:p>
        </w:tc>
        <w:tc>
          <w:tcPr>
            <w:tcW w:w="2914" w:type="dxa"/>
            <w:tcBorders>
              <w:bottom w:val="single" w:sz="6" w:space="0" w:color="000000"/>
            </w:tcBorders>
          </w:tcPr>
          <w:p w:rsidR="00365130" w:rsidRDefault="00365130">
            <w:pPr>
              <w:pStyle w:val="ConsPlusNonformat"/>
              <w:jc w:val="both"/>
            </w:pPr>
          </w:p>
        </w:tc>
        <w:tc>
          <w:tcPr>
            <w:tcW w:w="1133" w:type="dxa"/>
          </w:tcPr>
          <w:p w:rsidR="00365130" w:rsidRDefault="00365130">
            <w:pPr>
              <w:pStyle w:val="ConsPlusNonformat"/>
              <w:jc w:val="both"/>
            </w:pPr>
          </w:p>
        </w:tc>
        <w:tc>
          <w:tcPr>
            <w:tcW w:w="4695" w:type="dxa"/>
            <w:tcBorders>
              <w:bottom w:val="single" w:sz="6" w:space="0" w:color="000000"/>
            </w:tcBorders>
          </w:tcPr>
          <w:p w:rsidR="00365130" w:rsidRDefault="00365130">
            <w:pPr>
              <w:pStyle w:val="ConsPlusNonformat"/>
              <w:jc w:val="both"/>
            </w:pPr>
          </w:p>
        </w:tc>
      </w:tr>
      <w:tr w:rsidR="00365130">
        <w:tc>
          <w:tcPr>
            <w:tcW w:w="4913" w:type="dxa"/>
            <w:tcBorders>
              <w:top w:val="single" w:sz="6" w:space="0" w:color="000000"/>
            </w:tcBorders>
          </w:tcPr>
          <w:p w:rsidR="00365130" w:rsidRDefault="000839B8">
            <w:pPr>
              <w:pStyle w:val="ConsPlusNonformat"/>
              <w:jc w:val="center"/>
            </w:pPr>
            <w:r>
              <w:rPr>
                <w:rFonts w:ascii="Times New Roman" w:hAnsi="Times New Roman" w:cs="Times New Roman"/>
              </w:rPr>
              <w:t>(должность лица, подписавшего документ)</w:t>
            </w:r>
          </w:p>
        </w:tc>
        <w:tc>
          <w:tcPr>
            <w:tcW w:w="915" w:type="dxa"/>
          </w:tcPr>
          <w:p w:rsidR="00365130" w:rsidRDefault="00365130">
            <w:pPr>
              <w:pStyle w:val="ConsPlusNonformat"/>
              <w:jc w:val="center"/>
            </w:pPr>
          </w:p>
        </w:tc>
        <w:tc>
          <w:tcPr>
            <w:tcW w:w="2914" w:type="dxa"/>
            <w:tcBorders>
              <w:top w:val="single" w:sz="6" w:space="0" w:color="000000"/>
            </w:tcBorders>
          </w:tcPr>
          <w:p w:rsidR="00365130" w:rsidRDefault="000839B8">
            <w:pPr>
              <w:pStyle w:val="ConsPlusNonformat"/>
              <w:jc w:val="center"/>
            </w:pPr>
            <w:r>
              <w:rPr>
                <w:rFonts w:ascii="Times New Roman" w:hAnsi="Times New Roman" w:cs="Times New Roman"/>
              </w:rPr>
              <w:t>(подпись)</w:t>
            </w:r>
          </w:p>
        </w:tc>
        <w:tc>
          <w:tcPr>
            <w:tcW w:w="1133" w:type="dxa"/>
          </w:tcPr>
          <w:p w:rsidR="00365130" w:rsidRDefault="00365130">
            <w:pPr>
              <w:pStyle w:val="ConsPlusNonformat"/>
              <w:jc w:val="center"/>
            </w:pPr>
          </w:p>
        </w:tc>
        <w:tc>
          <w:tcPr>
            <w:tcW w:w="4695" w:type="dxa"/>
            <w:tcBorders>
              <w:top w:val="single" w:sz="6" w:space="0" w:color="000000"/>
            </w:tcBorders>
          </w:tcPr>
          <w:p w:rsidR="00365130" w:rsidRDefault="000839B8">
            <w:pPr>
              <w:pStyle w:val="ConsPlusNonformat"/>
              <w:jc w:val="center"/>
            </w:pPr>
            <w:r>
              <w:rPr>
                <w:rFonts w:ascii="Times New Roman" w:hAnsi="Times New Roman" w:cs="Times New Roman"/>
              </w:rPr>
              <w:t>(фамилия, имя, отчество (при наличии)</w:t>
            </w:r>
          </w:p>
        </w:tc>
      </w:tr>
    </w:tbl>
    <w:p w:rsidR="00365130" w:rsidRDefault="00365130">
      <w:pPr>
        <w:pStyle w:val="ConsPlusNonformat"/>
        <w:jc w:val="both"/>
      </w:pPr>
    </w:p>
    <w:p w:rsidR="00365130" w:rsidRDefault="000839B8">
      <w:pPr>
        <w:pStyle w:val="ConsPlusNonformat"/>
        <w:jc w:val="both"/>
      </w:pPr>
      <w:r>
        <w:rPr>
          <w:rFonts w:ascii="Times New Roman" w:hAnsi="Times New Roman" w:cs="Times New Roman"/>
          <w:sz w:val="24"/>
        </w:rPr>
        <w:t xml:space="preserve">дата                                                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 xml:space="preserve">           печать</w:t>
      </w:r>
    </w:p>
    <w:sectPr w:rsidR="00365130">
      <w:pgSz w:w="16838" w:h="11906" w:orient="landscape"/>
      <w:pgMar w:top="1134" w:right="1134" w:bottom="851" w:left="113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Liberation Serif"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21002A87" w:usb1="00000000" w:usb2="00000000" w:usb3="00000000" w:csb0="0001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Liberation Sans">
    <w:altName w:val="Arial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5130"/>
    <w:rsid w:val="000839B8"/>
    <w:rsid w:val="00365130"/>
    <w:rsid w:val="00B63C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F22F70"/>
  <w15:docId w15:val="{D4AE89C8-9798-4ABD-8DE5-A2113A5F63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Times New Roman" w:hAnsi="Liberation Serif" w:cs="Liberation Serif"/>
        <w:sz w:val="24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Times New Roman" w:hAnsi="Times New Roman" w:cs="Times New Roman"/>
      <w:color w:val="000000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240"/>
      <w:outlineLvl w:val="0"/>
    </w:pPr>
    <w:rPr>
      <w:color w:val="2E74B5"/>
      <w:sz w:val="3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40"/>
      <w:outlineLvl w:val="1"/>
    </w:pPr>
    <w:rPr>
      <w:color w:val="2E74B5"/>
      <w:sz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40"/>
      <w:outlineLvl w:val="2"/>
    </w:pPr>
    <w:rPr>
      <w:color w:val="1F4D78"/>
      <w:sz w:val="30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40"/>
      <w:outlineLvl w:val="3"/>
    </w:pPr>
    <w:rPr>
      <w:i/>
      <w:color w:val="2E74B5"/>
      <w:sz w:val="28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40"/>
      <w:outlineLvl w:val="4"/>
    </w:pPr>
    <w:rPr>
      <w:color w:val="2E74B5"/>
      <w:sz w:val="28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40"/>
      <w:outlineLvl w:val="5"/>
    </w:pPr>
    <w:rPr>
      <w:color w:val="1F4D78"/>
      <w:sz w:val="28"/>
    </w:rPr>
  </w:style>
  <w:style w:type="paragraph" w:styleId="7">
    <w:name w:val="heading 7"/>
    <w:basedOn w:val="a"/>
    <w:next w:val="a"/>
    <w:qFormat/>
    <w:pPr>
      <w:keepNext/>
      <w:keepLines/>
      <w:spacing w:before="40"/>
      <w:outlineLvl w:val="6"/>
    </w:pPr>
    <w:rPr>
      <w:color w:val="2E74B5"/>
      <w:sz w:val="26"/>
    </w:rPr>
  </w:style>
  <w:style w:type="paragraph" w:styleId="8">
    <w:name w:val="heading 8"/>
    <w:basedOn w:val="a"/>
    <w:next w:val="a"/>
    <w:qFormat/>
    <w:pPr>
      <w:keepNext/>
      <w:keepLines/>
      <w:spacing w:before="40"/>
      <w:outlineLvl w:val="7"/>
    </w:pPr>
    <w:rPr>
      <w:color w:val="1F4D78"/>
      <w:sz w:val="26"/>
    </w:rPr>
  </w:style>
  <w:style w:type="paragraph" w:styleId="9">
    <w:name w:val="heading 9"/>
    <w:basedOn w:val="a"/>
    <w:next w:val="a"/>
    <w:qFormat/>
    <w:pPr>
      <w:keepNext/>
      <w:keepLines/>
      <w:spacing w:before="40"/>
      <w:outlineLvl w:val="8"/>
    </w:pPr>
    <w:rPr>
      <w:color w:val="2E74B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</w:style>
  <w:style w:type="paragraph" w:styleId="a4">
    <w:name w:val="TOC Heading"/>
    <w:basedOn w:val="a"/>
    <w:next w:val="a"/>
    <w:qFormat/>
    <w:pPr>
      <w:spacing w:after="100"/>
    </w:pPr>
    <w:rPr>
      <w:color w:val="2E74B5"/>
      <w:sz w:val="32"/>
    </w:rPr>
  </w:style>
  <w:style w:type="paragraph" w:customStyle="1" w:styleId="10">
    <w:name w:val="Оглавление: Пользовательский 1"/>
    <w:basedOn w:val="a"/>
    <w:next w:val="a"/>
    <w:qFormat/>
    <w:pPr>
      <w:spacing w:after="100"/>
    </w:pPr>
  </w:style>
  <w:style w:type="paragraph" w:customStyle="1" w:styleId="20">
    <w:name w:val="Оглавление: Пользовательский 2"/>
    <w:basedOn w:val="a"/>
    <w:next w:val="a"/>
    <w:qFormat/>
    <w:pPr>
      <w:spacing w:after="100"/>
      <w:ind w:left="220"/>
    </w:pPr>
  </w:style>
  <w:style w:type="paragraph" w:customStyle="1" w:styleId="30">
    <w:name w:val="Оглавление: Пользовательский 3"/>
    <w:basedOn w:val="a"/>
    <w:next w:val="a"/>
    <w:qFormat/>
    <w:pPr>
      <w:spacing w:after="100"/>
      <w:ind w:left="440"/>
    </w:pPr>
  </w:style>
  <w:style w:type="paragraph" w:customStyle="1" w:styleId="40">
    <w:name w:val="Оглавление: Пользовательский 4"/>
    <w:basedOn w:val="a"/>
    <w:next w:val="a"/>
    <w:qFormat/>
    <w:pPr>
      <w:spacing w:after="100"/>
      <w:ind w:left="660"/>
    </w:pPr>
  </w:style>
  <w:style w:type="paragraph" w:customStyle="1" w:styleId="50">
    <w:name w:val="Оглавление: Пользовательский 5"/>
    <w:basedOn w:val="a"/>
    <w:next w:val="a"/>
    <w:qFormat/>
    <w:pPr>
      <w:spacing w:after="100"/>
      <w:ind w:left="880"/>
    </w:pPr>
  </w:style>
  <w:style w:type="paragraph" w:customStyle="1" w:styleId="60">
    <w:name w:val="Оглавление: Пользовательский 6"/>
    <w:basedOn w:val="a"/>
    <w:next w:val="a"/>
    <w:qFormat/>
    <w:pPr>
      <w:spacing w:after="100"/>
      <w:ind w:left="1100"/>
    </w:pPr>
  </w:style>
  <w:style w:type="paragraph" w:customStyle="1" w:styleId="70">
    <w:name w:val="Оглавление: Пользовательский 7"/>
    <w:basedOn w:val="a"/>
    <w:next w:val="a"/>
    <w:qFormat/>
    <w:pPr>
      <w:spacing w:after="100"/>
      <w:ind w:left="1320"/>
    </w:pPr>
  </w:style>
  <w:style w:type="paragraph" w:customStyle="1" w:styleId="80">
    <w:name w:val="Оглавление: Пользовательский 8"/>
    <w:basedOn w:val="a"/>
    <w:next w:val="a"/>
    <w:qFormat/>
    <w:pPr>
      <w:spacing w:after="100"/>
      <w:ind w:left="1540"/>
    </w:pPr>
  </w:style>
  <w:style w:type="paragraph" w:customStyle="1" w:styleId="90">
    <w:name w:val="Оглавление: Пользовательский 9"/>
    <w:basedOn w:val="a"/>
    <w:next w:val="a"/>
    <w:qFormat/>
    <w:pPr>
      <w:spacing w:after="100"/>
      <w:ind w:left="1760"/>
    </w:pPr>
  </w:style>
  <w:style w:type="paragraph" w:customStyle="1" w:styleId="11">
    <w:name w:val="Оглавление: Простой 1"/>
    <w:basedOn w:val="a"/>
    <w:next w:val="a"/>
    <w:qFormat/>
    <w:pPr>
      <w:spacing w:after="100"/>
    </w:pPr>
  </w:style>
  <w:style w:type="paragraph" w:customStyle="1" w:styleId="21">
    <w:name w:val="Оглавление: Простой 2"/>
    <w:basedOn w:val="a"/>
    <w:next w:val="a"/>
    <w:qFormat/>
    <w:pPr>
      <w:spacing w:after="100"/>
      <w:ind w:left="220"/>
    </w:pPr>
  </w:style>
  <w:style w:type="paragraph" w:customStyle="1" w:styleId="31">
    <w:name w:val="Оглавление: Простой 3"/>
    <w:basedOn w:val="a"/>
    <w:next w:val="a"/>
    <w:qFormat/>
    <w:pPr>
      <w:spacing w:after="100"/>
      <w:ind w:left="440"/>
    </w:pPr>
  </w:style>
  <w:style w:type="paragraph" w:customStyle="1" w:styleId="41">
    <w:name w:val="Оглавление: Простой 4"/>
    <w:basedOn w:val="a"/>
    <w:next w:val="a"/>
    <w:qFormat/>
    <w:pPr>
      <w:spacing w:after="100"/>
      <w:ind w:left="660"/>
    </w:pPr>
  </w:style>
  <w:style w:type="paragraph" w:customStyle="1" w:styleId="51">
    <w:name w:val="Оглавление: Простой 5"/>
    <w:basedOn w:val="a"/>
    <w:next w:val="a"/>
    <w:qFormat/>
    <w:pPr>
      <w:spacing w:after="100"/>
      <w:ind w:left="880"/>
    </w:pPr>
  </w:style>
  <w:style w:type="paragraph" w:customStyle="1" w:styleId="61">
    <w:name w:val="Оглавление: Простой 6"/>
    <w:basedOn w:val="a"/>
    <w:next w:val="a"/>
    <w:qFormat/>
    <w:pPr>
      <w:spacing w:after="100"/>
      <w:ind w:left="1100"/>
    </w:pPr>
  </w:style>
  <w:style w:type="paragraph" w:customStyle="1" w:styleId="71">
    <w:name w:val="Оглавление: Простой 7"/>
    <w:basedOn w:val="a"/>
    <w:next w:val="a"/>
    <w:qFormat/>
    <w:pPr>
      <w:spacing w:after="100"/>
      <w:ind w:left="1320"/>
    </w:pPr>
  </w:style>
  <w:style w:type="paragraph" w:customStyle="1" w:styleId="81">
    <w:name w:val="Оглавление: Простой 8"/>
    <w:basedOn w:val="a"/>
    <w:next w:val="a"/>
    <w:qFormat/>
    <w:pPr>
      <w:spacing w:after="100"/>
      <w:ind w:left="1540"/>
    </w:pPr>
  </w:style>
  <w:style w:type="paragraph" w:customStyle="1" w:styleId="91">
    <w:name w:val="Оглавление: Простой 9"/>
    <w:basedOn w:val="a"/>
    <w:next w:val="a"/>
    <w:qFormat/>
    <w:pPr>
      <w:spacing w:after="100"/>
      <w:ind w:left="1760"/>
    </w:pPr>
  </w:style>
  <w:style w:type="paragraph" w:customStyle="1" w:styleId="12">
    <w:name w:val="Оглавление: Современный 1"/>
    <w:basedOn w:val="a"/>
    <w:next w:val="a"/>
    <w:qFormat/>
    <w:pPr>
      <w:spacing w:after="100"/>
    </w:pPr>
    <w:rPr>
      <w:b/>
    </w:rPr>
  </w:style>
  <w:style w:type="paragraph" w:customStyle="1" w:styleId="22">
    <w:name w:val="Оглавление: Современный 2"/>
    <w:basedOn w:val="a"/>
    <w:next w:val="a"/>
    <w:qFormat/>
    <w:pPr>
      <w:spacing w:after="100"/>
      <w:ind w:left="220"/>
    </w:pPr>
  </w:style>
  <w:style w:type="paragraph" w:customStyle="1" w:styleId="32">
    <w:name w:val="Оглавление: Современный 3"/>
    <w:basedOn w:val="a"/>
    <w:next w:val="a"/>
    <w:qFormat/>
    <w:pPr>
      <w:spacing w:after="100"/>
      <w:ind w:left="440"/>
    </w:pPr>
  </w:style>
  <w:style w:type="paragraph" w:customStyle="1" w:styleId="42">
    <w:name w:val="Оглавление: Современный 4"/>
    <w:basedOn w:val="a"/>
    <w:next w:val="a"/>
    <w:qFormat/>
    <w:pPr>
      <w:spacing w:after="100"/>
      <w:ind w:left="660"/>
    </w:pPr>
  </w:style>
  <w:style w:type="paragraph" w:customStyle="1" w:styleId="52">
    <w:name w:val="Оглавление: Современный 5"/>
    <w:basedOn w:val="a"/>
    <w:next w:val="a"/>
    <w:qFormat/>
    <w:pPr>
      <w:spacing w:after="100"/>
      <w:ind w:left="880"/>
    </w:pPr>
  </w:style>
  <w:style w:type="paragraph" w:customStyle="1" w:styleId="62">
    <w:name w:val="Оглавление: Современный 6"/>
    <w:basedOn w:val="a"/>
    <w:next w:val="a"/>
    <w:qFormat/>
    <w:pPr>
      <w:spacing w:after="100"/>
      <w:ind w:left="1100"/>
    </w:pPr>
  </w:style>
  <w:style w:type="paragraph" w:customStyle="1" w:styleId="72">
    <w:name w:val="Оглавление: Современный 7"/>
    <w:basedOn w:val="a"/>
    <w:next w:val="a"/>
    <w:qFormat/>
    <w:pPr>
      <w:spacing w:after="100"/>
      <w:ind w:left="1320"/>
    </w:pPr>
  </w:style>
  <w:style w:type="paragraph" w:customStyle="1" w:styleId="82">
    <w:name w:val="Оглавление: Современный 8"/>
    <w:basedOn w:val="a"/>
    <w:next w:val="a"/>
    <w:qFormat/>
    <w:pPr>
      <w:spacing w:after="100"/>
      <w:ind w:left="1540"/>
    </w:pPr>
  </w:style>
  <w:style w:type="paragraph" w:customStyle="1" w:styleId="92">
    <w:name w:val="Оглавление: Современный 9"/>
    <w:basedOn w:val="a"/>
    <w:next w:val="a"/>
    <w:qFormat/>
    <w:pPr>
      <w:spacing w:after="100"/>
      <w:ind w:left="1760"/>
    </w:pPr>
  </w:style>
  <w:style w:type="paragraph" w:customStyle="1" w:styleId="13">
    <w:name w:val="Оглавление: Классический 1"/>
    <w:basedOn w:val="a"/>
    <w:next w:val="a"/>
    <w:qFormat/>
    <w:pPr>
      <w:spacing w:after="100" w:line="480" w:lineRule="auto"/>
    </w:pPr>
    <w:rPr>
      <w:b/>
    </w:rPr>
  </w:style>
  <w:style w:type="paragraph" w:customStyle="1" w:styleId="23">
    <w:name w:val="Оглавление: Классический 2"/>
    <w:basedOn w:val="a"/>
    <w:next w:val="a"/>
    <w:qFormat/>
    <w:pPr>
      <w:spacing w:after="100"/>
    </w:pPr>
    <w:rPr>
      <w:b/>
      <w:sz w:val="20"/>
    </w:rPr>
  </w:style>
  <w:style w:type="paragraph" w:customStyle="1" w:styleId="33">
    <w:name w:val="Оглавление: Классический 3"/>
    <w:basedOn w:val="a"/>
    <w:next w:val="a"/>
    <w:qFormat/>
    <w:pPr>
      <w:spacing w:after="100"/>
      <w:ind w:left="220"/>
    </w:pPr>
    <w:rPr>
      <w:sz w:val="20"/>
    </w:rPr>
  </w:style>
  <w:style w:type="paragraph" w:customStyle="1" w:styleId="43">
    <w:name w:val="Оглавление: Классический 4"/>
    <w:basedOn w:val="a"/>
    <w:next w:val="a"/>
    <w:qFormat/>
    <w:pPr>
      <w:spacing w:after="100"/>
      <w:ind w:left="440"/>
    </w:pPr>
    <w:rPr>
      <w:sz w:val="20"/>
    </w:rPr>
  </w:style>
  <w:style w:type="paragraph" w:customStyle="1" w:styleId="53">
    <w:name w:val="Оглавление: Классический 5"/>
    <w:basedOn w:val="a"/>
    <w:next w:val="a"/>
    <w:qFormat/>
    <w:pPr>
      <w:spacing w:after="100"/>
      <w:ind w:left="660"/>
    </w:pPr>
    <w:rPr>
      <w:sz w:val="20"/>
    </w:rPr>
  </w:style>
  <w:style w:type="paragraph" w:customStyle="1" w:styleId="63">
    <w:name w:val="Оглавление: Классический 6"/>
    <w:basedOn w:val="a"/>
    <w:next w:val="a"/>
    <w:qFormat/>
    <w:pPr>
      <w:spacing w:after="100"/>
      <w:ind w:left="880"/>
    </w:pPr>
    <w:rPr>
      <w:sz w:val="20"/>
    </w:rPr>
  </w:style>
  <w:style w:type="paragraph" w:customStyle="1" w:styleId="73">
    <w:name w:val="Оглавление: Классический 7"/>
    <w:basedOn w:val="a"/>
    <w:next w:val="a"/>
    <w:qFormat/>
    <w:pPr>
      <w:spacing w:after="100"/>
      <w:ind w:left="1100"/>
    </w:pPr>
    <w:rPr>
      <w:sz w:val="20"/>
    </w:rPr>
  </w:style>
  <w:style w:type="paragraph" w:customStyle="1" w:styleId="83">
    <w:name w:val="Оглавление: Классический 8"/>
    <w:basedOn w:val="a"/>
    <w:next w:val="a"/>
    <w:qFormat/>
    <w:pPr>
      <w:spacing w:after="100"/>
      <w:ind w:left="1320"/>
    </w:pPr>
    <w:rPr>
      <w:sz w:val="20"/>
    </w:rPr>
  </w:style>
  <w:style w:type="paragraph" w:customStyle="1" w:styleId="93">
    <w:name w:val="Оглавление: Классический 9"/>
    <w:basedOn w:val="a"/>
    <w:next w:val="a"/>
    <w:qFormat/>
    <w:pPr>
      <w:spacing w:after="100"/>
      <w:ind w:left="1540"/>
    </w:pPr>
    <w:rPr>
      <w:sz w:val="20"/>
    </w:rPr>
  </w:style>
  <w:style w:type="paragraph" w:customStyle="1" w:styleId="14">
    <w:name w:val="Оглавление: Без отступов 1"/>
    <w:basedOn w:val="a"/>
    <w:next w:val="a"/>
    <w:qFormat/>
    <w:pPr>
      <w:spacing w:after="100" w:line="360" w:lineRule="auto"/>
    </w:pPr>
    <w:rPr>
      <w:b/>
      <w:u w:val="single"/>
    </w:rPr>
  </w:style>
  <w:style w:type="paragraph" w:customStyle="1" w:styleId="24">
    <w:name w:val="Оглавление: Без отступов 2"/>
    <w:basedOn w:val="a"/>
    <w:next w:val="a"/>
    <w:qFormat/>
    <w:pPr>
      <w:spacing w:after="100" w:line="360" w:lineRule="auto"/>
    </w:pPr>
    <w:rPr>
      <w:b/>
    </w:rPr>
  </w:style>
  <w:style w:type="paragraph" w:customStyle="1" w:styleId="34">
    <w:name w:val="Оглавление: Без отступов 3"/>
    <w:basedOn w:val="a"/>
    <w:next w:val="a"/>
    <w:qFormat/>
    <w:pPr>
      <w:spacing w:after="100" w:line="360" w:lineRule="auto"/>
    </w:pPr>
    <w:rPr>
      <w:i/>
    </w:rPr>
  </w:style>
  <w:style w:type="paragraph" w:customStyle="1" w:styleId="44">
    <w:name w:val="Оглавление: Без отступов 4"/>
    <w:basedOn w:val="a"/>
    <w:next w:val="a"/>
    <w:qFormat/>
    <w:pPr>
      <w:spacing w:after="100" w:line="360" w:lineRule="auto"/>
      <w:ind w:left="220"/>
    </w:pPr>
  </w:style>
  <w:style w:type="paragraph" w:customStyle="1" w:styleId="54">
    <w:name w:val="Оглавление: Без отступов 5"/>
    <w:basedOn w:val="a"/>
    <w:next w:val="a"/>
    <w:qFormat/>
    <w:pPr>
      <w:spacing w:after="100" w:line="360" w:lineRule="auto"/>
      <w:ind w:left="440"/>
    </w:pPr>
    <w:rPr>
      <w:sz w:val="22"/>
    </w:rPr>
  </w:style>
  <w:style w:type="paragraph" w:customStyle="1" w:styleId="64">
    <w:name w:val="Оглавление: Без отступов 6"/>
    <w:basedOn w:val="a"/>
    <w:next w:val="a"/>
    <w:qFormat/>
    <w:pPr>
      <w:spacing w:after="100" w:line="360" w:lineRule="auto"/>
      <w:ind w:left="660"/>
    </w:pPr>
    <w:rPr>
      <w:sz w:val="20"/>
    </w:rPr>
  </w:style>
  <w:style w:type="paragraph" w:customStyle="1" w:styleId="74">
    <w:name w:val="Оглавление: Без отступов 7"/>
    <w:basedOn w:val="a"/>
    <w:next w:val="a"/>
    <w:qFormat/>
    <w:pPr>
      <w:spacing w:after="100" w:line="360" w:lineRule="auto"/>
      <w:ind w:left="880"/>
    </w:pPr>
    <w:rPr>
      <w:sz w:val="18"/>
    </w:rPr>
  </w:style>
  <w:style w:type="paragraph" w:customStyle="1" w:styleId="84">
    <w:name w:val="Оглавление: Без отступов 8"/>
    <w:basedOn w:val="a"/>
    <w:next w:val="a"/>
    <w:qFormat/>
    <w:pPr>
      <w:spacing w:after="100" w:line="360" w:lineRule="auto"/>
      <w:ind w:left="1100"/>
    </w:pPr>
    <w:rPr>
      <w:sz w:val="18"/>
    </w:rPr>
  </w:style>
  <w:style w:type="paragraph" w:customStyle="1" w:styleId="94">
    <w:name w:val="Оглавление: Без отступов 9"/>
    <w:basedOn w:val="a"/>
    <w:next w:val="a"/>
    <w:qFormat/>
    <w:pPr>
      <w:spacing w:after="100" w:line="360" w:lineRule="auto"/>
      <w:ind w:left="1320"/>
    </w:pPr>
    <w:rPr>
      <w:sz w:val="18"/>
    </w:rPr>
  </w:style>
  <w:style w:type="paragraph" w:customStyle="1" w:styleId="15">
    <w:name w:val="Оглавление: Ручной 1"/>
    <w:basedOn w:val="a"/>
    <w:next w:val="a"/>
    <w:qFormat/>
    <w:pPr>
      <w:spacing w:after="100"/>
    </w:pPr>
    <w:rPr>
      <w:b/>
    </w:rPr>
  </w:style>
  <w:style w:type="paragraph" w:customStyle="1" w:styleId="25">
    <w:name w:val="Оглавление: Ручной 2"/>
    <w:basedOn w:val="a"/>
    <w:next w:val="a"/>
    <w:qFormat/>
    <w:pPr>
      <w:spacing w:after="100"/>
      <w:ind w:left="220"/>
    </w:pPr>
  </w:style>
  <w:style w:type="paragraph" w:customStyle="1" w:styleId="35">
    <w:name w:val="Оглавление: Ручной 3"/>
    <w:basedOn w:val="a"/>
    <w:next w:val="a"/>
    <w:qFormat/>
    <w:pPr>
      <w:spacing w:after="100"/>
      <w:ind w:left="440"/>
    </w:pPr>
  </w:style>
  <w:style w:type="paragraph" w:styleId="a5">
    <w:name w:val="footnote text"/>
    <w:basedOn w:val="a"/>
    <w:qFormat/>
    <w:rPr>
      <w:sz w:val="20"/>
    </w:rPr>
  </w:style>
  <w:style w:type="paragraph" w:styleId="a6">
    <w:name w:val="endnote text"/>
    <w:basedOn w:val="a"/>
    <w:qFormat/>
    <w:rPr>
      <w:sz w:val="20"/>
    </w:rPr>
  </w:style>
  <w:style w:type="character" w:styleId="a7">
    <w:name w:val="footnote reference"/>
    <w:basedOn w:val="a0"/>
    <w:rPr>
      <w:vertAlign w:val="superscript"/>
    </w:rPr>
  </w:style>
  <w:style w:type="character" w:styleId="a8">
    <w:name w:val="endnote reference"/>
    <w:basedOn w:val="a0"/>
    <w:rPr>
      <w:vertAlign w:val="superscript"/>
    </w:rPr>
  </w:style>
  <w:style w:type="paragraph" w:styleId="a9">
    <w:name w:val="caption"/>
    <w:basedOn w:val="a"/>
    <w:qFormat/>
    <w:pPr>
      <w:spacing w:before="120" w:after="120"/>
    </w:pPr>
    <w:rPr>
      <w:i/>
    </w:rPr>
  </w:style>
  <w:style w:type="paragraph" w:customStyle="1" w:styleId="aa">
    <w:name w:val="ЛПА_Регистрационный_номер"/>
    <w:basedOn w:val="a"/>
    <w:qFormat/>
    <w:rPr>
      <w:b/>
      <w:sz w:val="28"/>
    </w:rPr>
  </w:style>
  <w:style w:type="paragraph" w:customStyle="1" w:styleId="ab">
    <w:name w:val="ЛПА_Наименование_документа"/>
    <w:basedOn w:val="a"/>
    <w:qFormat/>
    <w:pPr>
      <w:ind w:right="4818"/>
      <w:jc w:val="both"/>
    </w:pPr>
    <w:rPr>
      <w:b/>
      <w:sz w:val="28"/>
    </w:rPr>
  </w:style>
  <w:style w:type="paragraph" w:customStyle="1" w:styleId="ac">
    <w:name w:val="ЛПА_Преамбула_документа"/>
    <w:basedOn w:val="a"/>
    <w:qFormat/>
    <w:pPr>
      <w:spacing w:line="276" w:lineRule="auto"/>
      <w:ind w:firstLine="850"/>
      <w:jc w:val="both"/>
    </w:pPr>
    <w:rPr>
      <w:sz w:val="28"/>
    </w:rPr>
  </w:style>
  <w:style w:type="paragraph" w:customStyle="1" w:styleId="ad">
    <w:name w:val="ЛПА_Пункты"/>
    <w:basedOn w:val="a"/>
    <w:qFormat/>
    <w:pPr>
      <w:spacing w:line="276" w:lineRule="auto"/>
      <w:ind w:firstLine="850"/>
      <w:jc w:val="both"/>
    </w:pPr>
    <w:rPr>
      <w:sz w:val="28"/>
    </w:rPr>
  </w:style>
  <w:style w:type="paragraph" w:customStyle="1" w:styleId="ae">
    <w:name w:val="ЛПА_Подпункты"/>
    <w:basedOn w:val="a"/>
    <w:qFormat/>
    <w:pPr>
      <w:spacing w:line="276" w:lineRule="auto"/>
      <w:ind w:firstLine="850"/>
      <w:jc w:val="both"/>
    </w:pPr>
    <w:rPr>
      <w:sz w:val="28"/>
    </w:rPr>
  </w:style>
  <w:style w:type="paragraph" w:customStyle="1" w:styleId="af">
    <w:name w:val="ЛПА_Дефисы"/>
    <w:basedOn w:val="a"/>
    <w:qFormat/>
    <w:pPr>
      <w:spacing w:line="276" w:lineRule="auto"/>
      <w:ind w:firstLine="850"/>
      <w:jc w:val="both"/>
    </w:pPr>
    <w:rPr>
      <w:sz w:val="28"/>
    </w:rPr>
  </w:style>
  <w:style w:type="paragraph" w:customStyle="1" w:styleId="af0">
    <w:name w:val="ЛПА_Подписант"/>
    <w:basedOn w:val="a"/>
    <w:qFormat/>
    <w:pPr>
      <w:jc w:val="right"/>
    </w:pPr>
    <w:rPr>
      <w:b/>
      <w:sz w:val="28"/>
    </w:rPr>
  </w:style>
  <w:style w:type="paragraph" w:customStyle="1" w:styleId="af1">
    <w:name w:val="ЛПА_Нумерационный_заголовок"/>
    <w:basedOn w:val="a"/>
    <w:qFormat/>
    <w:pPr>
      <w:spacing w:line="276" w:lineRule="auto"/>
      <w:ind w:left="4535"/>
      <w:jc w:val="right"/>
    </w:pPr>
  </w:style>
  <w:style w:type="paragraph" w:customStyle="1" w:styleId="af2">
    <w:name w:val="ЛПА_Наименование_приложение"/>
    <w:basedOn w:val="a"/>
    <w:qFormat/>
    <w:pPr>
      <w:spacing w:line="276" w:lineRule="auto"/>
      <w:jc w:val="center"/>
    </w:pPr>
    <w:rPr>
      <w:b/>
    </w:rPr>
  </w:style>
  <w:style w:type="paragraph" w:customStyle="1" w:styleId="af3">
    <w:name w:val="ЛПА_Книга"/>
    <w:basedOn w:val="a"/>
    <w:qFormat/>
    <w:pPr>
      <w:spacing w:line="276" w:lineRule="auto"/>
      <w:jc w:val="center"/>
    </w:pPr>
  </w:style>
  <w:style w:type="paragraph" w:customStyle="1" w:styleId="af4">
    <w:name w:val="ЛПА_Наименование_вложенных_структур"/>
    <w:basedOn w:val="a"/>
    <w:qFormat/>
    <w:pPr>
      <w:spacing w:line="276" w:lineRule="auto"/>
      <w:jc w:val="center"/>
    </w:pPr>
  </w:style>
  <w:style w:type="paragraph" w:customStyle="1" w:styleId="af5">
    <w:name w:val="ЛПА_Глава"/>
    <w:basedOn w:val="a"/>
    <w:qFormat/>
    <w:pPr>
      <w:spacing w:line="276" w:lineRule="auto"/>
      <w:jc w:val="center"/>
    </w:pPr>
  </w:style>
  <w:style w:type="paragraph" w:customStyle="1" w:styleId="af6">
    <w:name w:val="ЛПА_Раздел"/>
    <w:basedOn w:val="a"/>
    <w:qFormat/>
    <w:pPr>
      <w:spacing w:line="276" w:lineRule="auto"/>
      <w:jc w:val="center"/>
    </w:pPr>
  </w:style>
  <w:style w:type="paragraph" w:customStyle="1" w:styleId="af7">
    <w:name w:val="ЛПА_Статья"/>
    <w:basedOn w:val="a"/>
    <w:qFormat/>
    <w:pPr>
      <w:spacing w:line="276" w:lineRule="auto"/>
      <w:jc w:val="center"/>
    </w:pPr>
  </w:style>
  <w:style w:type="paragraph" w:customStyle="1" w:styleId="af8">
    <w:name w:val="ЛПА_Примечание"/>
    <w:basedOn w:val="a"/>
    <w:qFormat/>
    <w:pPr>
      <w:spacing w:line="276" w:lineRule="auto"/>
      <w:ind w:left="4535"/>
      <w:jc w:val="right"/>
    </w:pPr>
    <w:rPr>
      <w:sz w:val="20"/>
    </w:rPr>
  </w:style>
  <w:style w:type="character" w:customStyle="1" w:styleId="WW8Num1z0">
    <w:name w:val="WW8Num1z0"/>
  </w:style>
  <w:style w:type="character" w:customStyle="1" w:styleId="WW8Num2z0">
    <w:name w:val="WW8Num2z0"/>
  </w:style>
  <w:style w:type="character" w:customStyle="1" w:styleId="WW8Num3z0">
    <w:name w:val="WW8Num3z0"/>
    <w:rPr>
      <w:rFonts w:ascii="Symbol" w:hAnsi="Symbol" w:cs="Symbol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 w:cs="Wingdings"/>
    </w:rPr>
  </w:style>
  <w:style w:type="character" w:customStyle="1" w:styleId="WW8Num4z0">
    <w:name w:val="WW8Num4z0"/>
  </w:style>
  <w:style w:type="character" w:customStyle="1" w:styleId="WW8Num5z0">
    <w:name w:val="WW8Num5z0"/>
  </w:style>
  <w:style w:type="character" w:customStyle="1" w:styleId="WW8Num5z1">
    <w:name w:val="WW8Num5z1"/>
    <w:rPr>
      <w:b w:val="0"/>
    </w:rPr>
  </w:style>
  <w:style w:type="character" w:customStyle="1" w:styleId="WW8Num6z0">
    <w:name w:val="WW8Num6z0"/>
  </w:style>
  <w:style w:type="character" w:customStyle="1" w:styleId="WW8Num7z0">
    <w:name w:val="WW8Num7z0"/>
  </w:style>
  <w:style w:type="character" w:customStyle="1" w:styleId="grame">
    <w:name w:val="grame"/>
    <w:basedOn w:val="a0"/>
  </w:style>
  <w:style w:type="character" w:customStyle="1" w:styleId="spelle">
    <w:name w:val="spelle"/>
    <w:basedOn w:val="a0"/>
  </w:style>
  <w:style w:type="character" w:styleId="af9">
    <w:name w:val="Hyperlink"/>
    <w:rPr>
      <w:color w:val="0000FF"/>
      <w:u w:val="single"/>
    </w:rPr>
  </w:style>
  <w:style w:type="character" w:customStyle="1" w:styleId="afa">
    <w:name w:val="Текст выноски Знак"/>
    <w:rPr>
      <w:rFonts w:ascii="Tahoma" w:hAnsi="Tahoma" w:cs="Tahoma"/>
      <w:sz w:val="16"/>
    </w:rPr>
  </w:style>
  <w:style w:type="character" w:styleId="afb">
    <w:name w:val="FollowedHyperlink"/>
    <w:rPr>
      <w:color w:val="800080"/>
      <w:u w:val="single"/>
    </w:rPr>
  </w:style>
  <w:style w:type="character" w:styleId="afc">
    <w:name w:val="annotation reference"/>
    <w:rPr>
      <w:sz w:val="16"/>
    </w:rPr>
  </w:style>
  <w:style w:type="character" w:customStyle="1" w:styleId="afd">
    <w:name w:val="Текст примечания Знак"/>
    <w:basedOn w:val="a0"/>
  </w:style>
  <w:style w:type="character" w:customStyle="1" w:styleId="afe">
    <w:name w:val="Тема примечания Знак"/>
    <w:rPr>
      <w:b/>
    </w:rPr>
  </w:style>
  <w:style w:type="character" w:customStyle="1" w:styleId="aff">
    <w:name w:val="Верхний колонтитул Знак"/>
    <w:rPr>
      <w:sz w:val="24"/>
    </w:rPr>
  </w:style>
  <w:style w:type="character" w:customStyle="1" w:styleId="aff0">
    <w:name w:val="Нижний колонтитул Знак"/>
    <w:rPr>
      <w:sz w:val="24"/>
    </w:rPr>
  </w:style>
  <w:style w:type="paragraph" w:styleId="aff1">
    <w:name w:val="Body Text"/>
    <w:basedOn w:val="a"/>
    <w:qFormat/>
    <w:pPr>
      <w:spacing w:after="140" w:line="276" w:lineRule="auto"/>
    </w:pPr>
  </w:style>
  <w:style w:type="paragraph" w:styleId="aff2">
    <w:name w:val="List"/>
    <w:basedOn w:val="aff1"/>
    <w:qFormat/>
  </w:style>
  <w:style w:type="paragraph" w:customStyle="1" w:styleId="Index">
    <w:name w:val="Index"/>
    <w:basedOn w:val="a"/>
    <w:qFormat/>
  </w:style>
  <w:style w:type="paragraph" w:styleId="aff3">
    <w:name w:val="Balloon Text"/>
    <w:basedOn w:val="a"/>
    <w:qFormat/>
    <w:rPr>
      <w:rFonts w:ascii="Tahoma" w:hAnsi="Tahoma" w:cs="Tahoma"/>
      <w:sz w:val="16"/>
    </w:rPr>
  </w:style>
  <w:style w:type="paragraph" w:customStyle="1" w:styleId="ConsPlusNormal">
    <w:name w:val="ConsPlusNormal"/>
    <w:qFormat/>
    <w:pPr>
      <w:widowControl w:val="0"/>
    </w:pPr>
    <w:rPr>
      <w:rFonts w:ascii="Calibri" w:hAnsi="Calibri" w:cs="Calibri"/>
      <w:color w:val="000000"/>
      <w:sz w:val="22"/>
    </w:rPr>
  </w:style>
  <w:style w:type="paragraph" w:customStyle="1" w:styleId="ConsPlusNonformat">
    <w:name w:val="ConsPlusNonformat"/>
    <w:qFormat/>
    <w:pPr>
      <w:widowControl w:val="0"/>
    </w:pPr>
    <w:rPr>
      <w:rFonts w:ascii="Courier New" w:hAnsi="Courier New" w:cs="Courier New"/>
      <w:color w:val="000000"/>
      <w:sz w:val="20"/>
    </w:rPr>
  </w:style>
  <w:style w:type="paragraph" w:styleId="aff4">
    <w:name w:val="Normal (Web)"/>
    <w:basedOn w:val="a"/>
    <w:qFormat/>
    <w:pPr>
      <w:spacing w:before="280" w:after="280"/>
    </w:pPr>
  </w:style>
  <w:style w:type="paragraph" w:styleId="aff5">
    <w:name w:val="annotation text"/>
    <w:basedOn w:val="a"/>
    <w:qFormat/>
    <w:rPr>
      <w:sz w:val="20"/>
    </w:rPr>
  </w:style>
  <w:style w:type="paragraph" w:styleId="aff6">
    <w:name w:val="annotation subject"/>
    <w:basedOn w:val="aff5"/>
    <w:next w:val="aff5"/>
    <w:qFormat/>
    <w:rPr>
      <w:b/>
    </w:rPr>
  </w:style>
  <w:style w:type="paragraph" w:customStyle="1" w:styleId="HeaderandFooter">
    <w:name w:val="Header and Footer"/>
    <w:basedOn w:val="a"/>
    <w:qFormat/>
    <w:pPr>
      <w:tabs>
        <w:tab w:val="center" w:pos="4819"/>
        <w:tab w:val="right" w:pos="9638"/>
      </w:tabs>
    </w:pPr>
  </w:style>
  <w:style w:type="paragraph" w:styleId="aff7">
    <w:name w:val="header"/>
    <w:basedOn w:val="a"/>
    <w:qFormat/>
    <w:pPr>
      <w:tabs>
        <w:tab w:val="center" w:pos="4677"/>
        <w:tab w:val="right" w:pos="9355"/>
      </w:tabs>
    </w:pPr>
  </w:style>
  <w:style w:type="paragraph" w:styleId="aff8">
    <w:name w:val="footer"/>
    <w:basedOn w:val="a"/>
    <w:qFormat/>
    <w:pPr>
      <w:tabs>
        <w:tab w:val="center" w:pos="4677"/>
        <w:tab w:val="right" w:pos="9355"/>
      </w:tabs>
    </w:pPr>
  </w:style>
  <w:style w:type="paragraph" w:styleId="aff9">
    <w:name w:val="Revision"/>
    <w:qFormat/>
    <w:rPr>
      <w:rFonts w:ascii="Times New Roman" w:hAnsi="Times New Roman" w:cs="Times New Roman"/>
      <w:color w:val="000000"/>
    </w:rPr>
  </w:style>
  <w:style w:type="paragraph" w:customStyle="1" w:styleId="TableContents">
    <w:name w:val="Table Contents"/>
    <w:basedOn w:val="a"/>
    <w:qFormat/>
    <w:pPr>
      <w:widowControl w:val="0"/>
    </w:pPr>
  </w:style>
  <w:style w:type="paragraph" w:customStyle="1" w:styleId="TableHeading">
    <w:name w:val="Table Heading"/>
    <w:basedOn w:val="TableContents"/>
    <w:qFormat/>
    <w:pPr>
      <w:jc w:val="center"/>
    </w:pPr>
    <w:rPr>
      <w:b/>
    </w:rPr>
  </w:style>
  <w:style w:type="paragraph" w:customStyle="1" w:styleId="Heading">
    <w:name w:val="Heading"/>
    <w:basedOn w:val="a"/>
    <w:next w:val="aff1"/>
    <w:qFormat/>
    <w:pPr>
      <w:keepNext/>
      <w:spacing w:before="240" w:after="120"/>
    </w:pPr>
    <w:rPr>
      <w:rFonts w:ascii="Liberation Sans" w:hAnsi="Liberation Sans" w:cs="Liberation Sans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479</Words>
  <Characters>2734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3-5</vt:lpstr>
    </vt:vector>
  </TitlesOfParts>
  <Company>Aigen</Company>
  <LinksUpToDate>false</LinksUpToDate>
  <CharactersWithSpaces>3207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3-5</dc:title>
  <dc:subject/>
  <dc:creator>Емелина Марина Владимировна</dc:creator>
  <cp:keywords/>
  <dc:description/>
  <cp:lastModifiedBy>Бысова Дарья Сергеевна</cp:lastModifiedBy>
  <cp:revision>2</cp:revision>
  <dcterms:created xsi:type="dcterms:W3CDTF">2025-11-20T14:18:00Z</dcterms:created>
  <dcterms:modified xsi:type="dcterms:W3CDTF">2025-11-20T14:18:00Z</dcterms:modified>
</cp:coreProperties>
</file>